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447" w:rsidRDefault="00AB5F62" w:rsidP="003F5447">
      <w:pPr>
        <w:tabs>
          <w:tab w:val="left" w:pos="3015"/>
          <w:tab w:val="right" w:pos="9360"/>
        </w:tabs>
        <w:rPr>
          <w:sz w:val="20"/>
          <w:szCs w:val="20"/>
        </w:rPr>
      </w:pPr>
      <w:r>
        <w:rPr>
          <w:noProof/>
        </w:rPr>
        <w:pict>
          <v:shapetype id="_x0000_t202" coordsize="21600,21600" o:spt="202" path="m,l,21600r21600,l21600,xe">
            <v:stroke joinstyle="miter"/>
            <v:path gradientshapeok="t" o:connecttype="rect"/>
          </v:shapetype>
          <v:shape id="Text Box 2" o:spid="_x0000_s1026" type="#_x0000_t202" style="position:absolute;margin-left:-2.85pt;margin-top:23.2pt;width:191.1pt;height:86.5pt;z-index:251659264;visibility:visible;mso-wrap-distance-left:9pt;mso-wrap-distance-top:0;mso-wrap-distance-right:9pt;mso-wrap-distance-bottom:0;mso-position-horizontal-relative:text;mso-position-vertical-relative:text;mso-width-relative:margin;mso-height-relative:margin;v-text-anchor:top" stroked="f">
            <v:textbox style="mso-next-textbox:#Text Box 2">
              <w:txbxContent>
                <w:p w:rsidR="009F5602" w:rsidRPr="003F5447" w:rsidRDefault="009F5602" w:rsidP="003F5447">
                  <w:pPr>
                    <w:jc w:val="center"/>
                    <w:rPr>
                      <w:sz w:val="40"/>
                      <w:szCs w:val="40"/>
                    </w:rPr>
                  </w:pPr>
                  <w:r w:rsidRPr="003F5447">
                    <w:rPr>
                      <w:sz w:val="40"/>
                      <w:szCs w:val="40"/>
                    </w:rPr>
                    <w:t>FOR IMMEDIATE RELEASE</w:t>
                  </w:r>
                </w:p>
              </w:txbxContent>
            </v:textbox>
          </v:shape>
        </w:pict>
      </w:r>
      <w:r w:rsidR="003F5447">
        <w:tab/>
      </w:r>
      <w:r w:rsidR="003F5447">
        <w:tab/>
      </w:r>
      <w:r w:rsidR="009F5602">
        <w:rPr>
          <w:noProof/>
        </w:rPr>
        <w:drawing>
          <wp:inline distT="0" distB="0" distL="0" distR="0" wp14:anchorId="20E46E5A" wp14:editId="766A3DC5">
            <wp:extent cx="1802402" cy="1362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ndation Corp Logo - Small.jpg"/>
                    <pic:cNvPicPr/>
                  </pic:nvPicPr>
                  <pic:blipFill>
                    <a:blip r:embed="rId8">
                      <a:extLst>
                        <a:ext uri="{28A0092B-C50C-407E-A947-70E740481C1C}">
                          <a14:useLocalDpi xmlns:a14="http://schemas.microsoft.com/office/drawing/2010/main" val="0"/>
                        </a:ext>
                      </a:extLst>
                    </a:blip>
                    <a:stretch>
                      <a:fillRect/>
                    </a:stretch>
                  </pic:blipFill>
                  <pic:spPr>
                    <a:xfrm>
                      <a:off x="0" y="0"/>
                      <a:ext cx="1804750" cy="1363849"/>
                    </a:xfrm>
                    <a:prstGeom prst="rect">
                      <a:avLst/>
                    </a:prstGeom>
                  </pic:spPr>
                </pic:pic>
              </a:graphicData>
            </a:graphic>
          </wp:inline>
        </w:drawing>
      </w:r>
      <w:r w:rsidR="009F5602">
        <w:br/>
        <w:t xml:space="preserve">Contact: Andrea Galehouse, (864) 329-1919, </w:t>
      </w:r>
      <w:hyperlink r:id="rId9" w:history="1">
        <w:r w:rsidR="003F5447" w:rsidRPr="0030597E">
          <w:rPr>
            <w:rStyle w:val="Hyperlink"/>
          </w:rPr>
          <w:t>andrea.galehouse@bmwccafoundation.org</w:t>
        </w:r>
      </w:hyperlink>
      <w:r w:rsidR="003F5447">
        <w:br/>
      </w:r>
      <w:r w:rsidR="006F35EF" w:rsidRPr="0054444E">
        <w:rPr>
          <w:sz w:val="20"/>
          <w:szCs w:val="20"/>
        </w:rPr>
        <w:t xml:space="preserve">Facebook:  </w:t>
      </w:r>
      <w:hyperlink r:id="rId10" w:history="1">
        <w:r w:rsidR="006F35EF" w:rsidRPr="0054444E">
          <w:rPr>
            <w:rStyle w:val="Hyperlink"/>
            <w:sz w:val="20"/>
            <w:szCs w:val="20"/>
          </w:rPr>
          <w:t>https://www.facebook.com/bmwccafoundation</w:t>
        </w:r>
      </w:hyperlink>
      <w:r w:rsidR="006F35EF" w:rsidRPr="0054444E">
        <w:rPr>
          <w:sz w:val="20"/>
          <w:szCs w:val="20"/>
        </w:rPr>
        <w:br/>
        <w:t xml:space="preserve">Twitter:  </w:t>
      </w:r>
      <w:hyperlink r:id="rId11" w:history="1">
        <w:r w:rsidR="006F35EF" w:rsidRPr="0054444E">
          <w:rPr>
            <w:rStyle w:val="Hyperlink"/>
            <w:sz w:val="20"/>
            <w:szCs w:val="20"/>
          </w:rPr>
          <w:t>http://twitter.com/FoundationBMWCC</w:t>
        </w:r>
      </w:hyperlink>
      <w:r w:rsidR="006F35EF" w:rsidRPr="0054444E">
        <w:rPr>
          <w:sz w:val="20"/>
          <w:szCs w:val="20"/>
        </w:rPr>
        <w:br/>
        <w:t xml:space="preserve">LinkedIn:  </w:t>
      </w:r>
      <w:hyperlink r:id="rId12" w:history="1">
        <w:r w:rsidR="006F35EF" w:rsidRPr="0054444E">
          <w:rPr>
            <w:rStyle w:val="Hyperlink"/>
            <w:sz w:val="20"/>
            <w:szCs w:val="20"/>
          </w:rPr>
          <w:t>https://www.linkedin.com/company/bmw-car-club-of-america-foundation-inc</w:t>
        </w:r>
      </w:hyperlink>
      <w:r w:rsidR="006F35EF" w:rsidRPr="0054444E">
        <w:rPr>
          <w:sz w:val="20"/>
          <w:szCs w:val="20"/>
        </w:rPr>
        <w:t>.</w:t>
      </w:r>
    </w:p>
    <w:p w:rsidR="006F35EF" w:rsidRPr="00C81402" w:rsidRDefault="004D4C04" w:rsidP="003F5447">
      <w:pPr>
        <w:jc w:val="center"/>
        <w:rPr>
          <w:i/>
          <w:sz w:val="28"/>
          <w:szCs w:val="28"/>
        </w:rPr>
      </w:pPr>
      <w:r>
        <w:rPr>
          <w:sz w:val="28"/>
          <w:szCs w:val="28"/>
        </w:rPr>
        <w:t xml:space="preserve">BMW CCA Foundation Awarded </w:t>
      </w:r>
      <w:r>
        <w:t>$11</w:t>
      </w:r>
      <w:r>
        <w:t>,</w:t>
      </w:r>
      <w:r>
        <w:t>741.13</w:t>
      </w:r>
    </w:p>
    <w:p w:rsidR="006F35EF" w:rsidRPr="006A0145" w:rsidRDefault="00D265CD" w:rsidP="003F5447">
      <w:pPr>
        <w:jc w:val="center"/>
      </w:pPr>
      <w:r>
        <w:t>THE BMW CCA has awarded the BMW CCA Foundation</w:t>
      </w:r>
      <w:r w:rsidR="004D4C04">
        <w:t xml:space="preserve"> </w:t>
      </w:r>
      <w:r w:rsidR="004D4C04">
        <w:t xml:space="preserve">$11741.13 </w:t>
      </w:r>
      <w:r>
        <w:t xml:space="preserve">as part of the Charity Matching Funds Program which acknowledges charitable or public service activities of the BMW CCA Chapters.  </w:t>
      </w:r>
    </w:p>
    <w:p w:rsidR="00D265CD" w:rsidRDefault="00C005CF">
      <w:r>
        <w:t>Greer</w:t>
      </w:r>
      <w:r w:rsidR="00C81402">
        <w:t xml:space="preserve">, SC, </w:t>
      </w:r>
      <w:r w:rsidR="004D4C04">
        <w:t>April 12, 2016</w:t>
      </w:r>
      <w:r w:rsidR="006F35EF">
        <w:t xml:space="preserve"> - The BMW Car Club of America </w:t>
      </w:r>
      <w:r w:rsidR="00D265CD">
        <w:t xml:space="preserve">has awarded the BMW CCA Foundation </w:t>
      </w:r>
      <w:r w:rsidR="004D4C04">
        <w:t xml:space="preserve">$11741.13 </w:t>
      </w:r>
      <w:r w:rsidR="00D265CD">
        <w:t xml:space="preserve">as part of a program to recognize BMW CCA Chapters that conduct public service and charitable fund-raising </w:t>
      </w:r>
      <w:r w:rsidR="00A145A0">
        <w:t>activities</w:t>
      </w:r>
      <w:r w:rsidR="00D265CD">
        <w:t xml:space="preserve"> and community or public service involvement projects in support of their communities and those in need.</w:t>
      </w:r>
    </w:p>
    <w:p w:rsidR="00D265CD" w:rsidRDefault="00D265CD">
      <w:r>
        <w:t xml:space="preserve">The BMW CCA Foundation would like to extend our most sincere appreciation to the BMW CCA and to the Chapters who contributed in </w:t>
      </w:r>
      <w:r w:rsidR="004D4C04">
        <w:t>2015</w:t>
      </w:r>
      <w:r>
        <w:t xml:space="preserve"> to their communities and to the BMW CCA Foundation.  </w:t>
      </w:r>
    </w:p>
    <w:p w:rsidR="00A145A0" w:rsidRDefault="00A145A0">
      <w:pPr>
        <w:sectPr w:rsidR="00A145A0" w:rsidSect="0050312E">
          <w:headerReference w:type="default" r:id="rId13"/>
          <w:pgSz w:w="12240" w:h="15840"/>
          <w:pgMar w:top="1440" w:right="1440" w:bottom="1440" w:left="1440" w:header="720" w:footer="720" w:gutter="0"/>
          <w:cols w:space="720"/>
          <w:docGrid w:linePitch="360"/>
        </w:sectPr>
      </w:pPr>
    </w:p>
    <w:p w:rsidR="00D265CD" w:rsidRDefault="00D265CD" w:rsidP="00A145A0">
      <w:pPr>
        <w:jc w:val="center"/>
      </w:pPr>
      <w:proofErr w:type="spellStart"/>
      <w:r>
        <w:lastRenderedPageBreak/>
        <w:t>Alleghey</w:t>
      </w:r>
      <w:proofErr w:type="spellEnd"/>
      <w:r>
        <w:t xml:space="preserve"> </w:t>
      </w:r>
      <w:r>
        <w:br/>
      </w:r>
      <w:r w:rsidR="004D4C04">
        <w:t>Bayou</w:t>
      </w:r>
      <w:r w:rsidR="004D4C04">
        <w:br/>
      </w:r>
      <w:r>
        <w:t xml:space="preserve">Bluegrass </w:t>
      </w:r>
      <w:proofErr w:type="spellStart"/>
      <w:r>
        <w:t>Bimmers</w:t>
      </w:r>
      <w:proofErr w:type="spellEnd"/>
      <w:r>
        <w:br/>
        <w:t xml:space="preserve">Boston </w:t>
      </w:r>
      <w:r>
        <w:br/>
        <w:t xml:space="preserve">Buckeye </w:t>
      </w:r>
      <w:r>
        <w:br/>
      </w:r>
      <w:r w:rsidR="004D4C04">
        <w:t xml:space="preserve">Choo –Choo </w:t>
      </w:r>
      <w:proofErr w:type="spellStart"/>
      <w:r w:rsidR="004D4C04">
        <w:t>Bimmers</w:t>
      </w:r>
      <w:proofErr w:type="spellEnd"/>
      <w:r w:rsidR="004D4C04">
        <w:br/>
      </w:r>
      <w:r>
        <w:t xml:space="preserve">Connecticut Valley </w:t>
      </w:r>
      <w:r>
        <w:br/>
        <w:t xml:space="preserve">Delaware Valley </w:t>
      </w:r>
      <w:r>
        <w:br/>
        <w:t xml:space="preserve">Everglades </w:t>
      </w:r>
      <w:r>
        <w:br/>
        <w:t>First Coast</w:t>
      </w:r>
      <w:r>
        <w:br/>
        <w:t>Genesee Valley</w:t>
      </w:r>
      <w:r>
        <w:br/>
      </w:r>
      <w:r w:rsidR="004D4C04">
        <w:t>Heart of Dixie</w:t>
      </w:r>
      <w:r>
        <w:br/>
      </w:r>
      <w:r>
        <w:lastRenderedPageBreak/>
        <w:t>Houston</w:t>
      </w:r>
      <w:r>
        <w:br/>
        <w:t>Illini</w:t>
      </w:r>
      <w:r>
        <w:br/>
      </w:r>
      <w:r w:rsidR="004D4C04">
        <w:t>Iowa</w:t>
      </w:r>
      <w:r w:rsidR="004D4C04">
        <w:br/>
      </w:r>
      <w:r>
        <w:t>Kansas City</w:t>
      </w:r>
      <w:r>
        <w:br/>
        <w:t>Lone Star</w:t>
      </w:r>
      <w:r w:rsidR="00A145A0">
        <w:br/>
      </w:r>
      <w:r w:rsidR="004D4C04">
        <w:t>Los Angeles</w:t>
      </w:r>
      <w:r w:rsidR="004D4C04">
        <w:br/>
        <w:t>Motor City</w:t>
      </w:r>
      <w:r w:rsidR="004D4C04">
        <w:br/>
        <w:t>National Capital</w:t>
      </w:r>
      <w:r>
        <w:br/>
        <w:t>New Jersey</w:t>
      </w:r>
      <w:r>
        <w:br/>
        <w:t>New York</w:t>
      </w:r>
      <w:r>
        <w:br/>
      </w:r>
      <w:proofErr w:type="spellStart"/>
      <w:r>
        <w:t>Nittany</w:t>
      </w:r>
      <w:proofErr w:type="spellEnd"/>
      <w:r>
        <w:t xml:space="preserve"> </w:t>
      </w:r>
      <w:proofErr w:type="spellStart"/>
      <w:r>
        <w:t>Bimmers</w:t>
      </w:r>
      <w:proofErr w:type="spellEnd"/>
      <w:r>
        <w:br/>
        <w:t xml:space="preserve">North Star </w:t>
      </w:r>
      <w:r>
        <w:br/>
      </w:r>
      <w:r w:rsidR="004D4C04">
        <w:lastRenderedPageBreak/>
        <w:t>Patroon</w:t>
      </w:r>
      <w:r w:rsidR="004D4C04">
        <w:br/>
        <w:t>P</w:t>
      </w:r>
      <w:r>
        <w:t xml:space="preserve">eachtree </w:t>
      </w:r>
      <w:r>
        <w:br/>
      </w:r>
      <w:r w:rsidR="004D4C04">
        <w:t>Rocky Mountain</w:t>
      </w:r>
      <w:r w:rsidR="004D4C04">
        <w:br/>
      </w:r>
      <w:r>
        <w:t>San Diego</w:t>
      </w:r>
      <w:r>
        <w:br/>
        <w:t>Sandlapper</w:t>
      </w:r>
      <w:r>
        <w:br/>
        <w:t xml:space="preserve">Sierra </w:t>
      </w:r>
      <w:r>
        <w:br/>
        <w:t>Smoky Mountain</w:t>
      </w:r>
      <w:r>
        <w:br/>
      </w:r>
      <w:r w:rsidR="004D4C04">
        <w:t>St. Louis</w:t>
      </w:r>
      <w:r w:rsidR="004D4C04">
        <w:br/>
      </w:r>
      <w:proofErr w:type="spellStart"/>
      <w:r>
        <w:t>Tarheel</w:t>
      </w:r>
      <w:proofErr w:type="spellEnd"/>
      <w:r>
        <w:br/>
        <w:t>W</w:t>
      </w:r>
      <w:r w:rsidR="004D4C04">
        <w:t>indy City</w:t>
      </w:r>
    </w:p>
    <w:p w:rsidR="00A145A0" w:rsidRDefault="00A145A0">
      <w:pPr>
        <w:sectPr w:rsidR="00A145A0" w:rsidSect="00A145A0">
          <w:type w:val="continuous"/>
          <w:pgSz w:w="12240" w:h="15840"/>
          <w:pgMar w:top="1440" w:right="1440" w:bottom="1440" w:left="1440" w:header="720" w:footer="720" w:gutter="0"/>
          <w:cols w:num="3" w:space="720"/>
          <w:docGrid w:linePitch="360"/>
        </w:sectPr>
      </w:pPr>
    </w:p>
    <w:p w:rsidR="006F35EF" w:rsidRPr="003F5447" w:rsidRDefault="00A145A0">
      <w:pPr>
        <w:rPr>
          <w:b/>
        </w:rPr>
      </w:pPr>
      <w:bookmarkStart w:id="0" w:name="_GoBack"/>
      <w:bookmarkEnd w:id="0"/>
      <w:r>
        <w:lastRenderedPageBreak/>
        <w:br/>
      </w:r>
      <w:r w:rsidR="006F35EF" w:rsidRPr="003F5447">
        <w:rPr>
          <w:b/>
        </w:rPr>
        <w:t>About BMW Car Club of America Foundation</w:t>
      </w:r>
    </w:p>
    <w:p w:rsidR="006F35EF" w:rsidRDefault="006F35EF">
      <w:r>
        <w:t xml:space="preserve">The </w:t>
      </w:r>
      <w:hyperlink r:id="rId14" w:tgtFrame="_blank" w:history="1">
        <w:r w:rsidRPr="003C52E0">
          <w:rPr>
            <w:rStyle w:val="Hyperlink"/>
          </w:rPr>
          <w:t>BMW Car Club of America Foundation</w:t>
        </w:r>
      </w:hyperlink>
      <w:r>
        <w:t xml:space="preserve"> is a non-profit organization dedicated to the promotion of teen driver safety and the preservation of BMW history. Established in 2002 in Greenville, SC with initial capitalization from the BMW Car Club of America, the Foundation focuses on three initiatives to foster </w:t>
      </w:r>
      <w:r>
        <w:lastRenderedPageBreak/>
        <w:t xml:space="preserve">educational programs for the automotive community and be a significant repository of BMW information and history:  Street Survival® teen driver safety program; the Library, Archive &amp; Museum Program; and the Conservation and Preservation Program. </w:t>
      </w:r>
      <w:r w:rsidR="009F052C">
        <w:br/>
      </w:r>
      <w:r w:rsidR="009F052C">
        <w:br/>
      </w:r>
      <w:r>
        <w:t>Through</w:t>
      </w:r>
      <w:r w:rsidR="009F052C">
        <w:t xml:space="preserve"> “The Ultimate Driving Community…</w:t>
      </w:r>
      <w:r w:rsidR="00EB6704">
        <w:t>Building the Foundation</w:t>
      </w:r>
      <w:r>
        <w:t>” Capital Campaign launched in 2013, the Foundation has raised $</w:t>
      </w:r>
      <w:r w:rsidR="00A145A0">
        <w:t>2</w:t>
      </w:r>
      <w:r>
        <w:t>.</w:t>
      </w:r>
      <w:r w:rsidR="00A145A0">
        <w:t>1</w:t>
      </w:r>
      <w:r>
        <w:t xml:space="preserve"> million of the $7 million required to support and grow these initiatives that will help save lives and preserve the legacy of BMW’s heritage.  </w:t>
      </w:r>
    </w:p>
    <w:p w:rsidR="006F35EF" w:rsidRDefault="006F35EF" w:rsidP="006A0C6A">
      <w:pPr>
        <w:jc w:val="center"/>
      </w:pPr>
      <w:r>
        <w:t># # #</w:t>
      </w:r>
    </w:p>
    <w:sectPr w:rsidR="006F35EF" w:rsidSect="00A145A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F62" w:rsidRDefault="00AB5F62" w:rsidP="0054444E">
      <w:pPr>
        <w:spacing w:after="0" w:line="240" w:lineRule="auto"/>
      </w:pPr>
      <w:r>
        <w:separator/>
      </w:r>
    </w:p>
  </w:endnote>
  <w:endnote w:type="continuationSeparator" w:id="0">
    <w:p w:rsidR="00AB5F62" w:rsidRDefault="00AB5F62" w:rsidP="00544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F62" w:rsidRDefault="00AB5F62" w:rsidP="0054444E">
      <w:pPr>
        <w:spacing w:after="0" w:line="240" w:lineRule="auto"/>
      </w:pPr>
      <w:r>
        <w:separator/>
      </w:r>
    </w:p>
  </w:footnote>
  <w:footnote w:type="continuationSeparator" w:id="0">
    <w:p w:rsidR="00AB5F62" w:rsidRDefault="00AB5F62" w:rsidP="005444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5EF" w:rsidRDefault="004D4C04">
    <w:pPr>
      <w:pStyle w:val="Header"/>
    </w:pPr>
    <w:r>
      <w:t>April 12</w:t>
    </w:r>
    <w:r w:rsidR="00FD2D12">
      <w:t>, 201</w:t>
    </w:r>
    <w:r>
      <w:t>6</w:t>
    </w:r>
  </w:p>
  <w:p w:rsidR="006F35EF" w:rsidRDefault="009F5602">
    <w:pPr>
      <w:pStyle w:val="Header"/>
    </w:pPr>
    <w:r>
      <w:t xml:space="preserve">BMW CCA Foundation – Press Release – </w:t>
    </w:r>
    <w:r w:rsidR="00D265CD">
      <w:t>BMW CCA Matching Grant</w:t>
    </w:r>
  </w:p>
  <w:p w:rsidR="006F35EF" w:rsidRDefault="006F35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37028"/>
    <w:multiLevelType w:val="hybridMultilevel"/>
    <w:tmpl w:val="EE8AE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568C1"/>
    <w:rsid w:val="00064E15"/>
    <w:rsid w:val="000C203D"/>
    <w:rsid w:val="000D3ABC"/>
    <w:rsid w:val="000D655E"/>
    <w:rsid w:val="000F183F"/>
    <w:rsid w:val="000F675A"/>
    <w:rsid w:val="00105683"/>
    <w:rsid w:val="00147556"/>
    <w:rsid w:val="001863CA"/>
    <w:rsid w:val="00190909"/>
    <w:rsid w:val="001A2CEA"/>
    <w:rsid w:val="00200F42"/>
    <w:rsid w:val="00223259"/>
    <w:rsid w:val="00245331"/>
    <w:rsid w:val="0026230B"/>
    <w:rsid w:val="0029610E"/>
    <w:rsid w:val="002A2468"/>
    <w:rsid w:val="002A527D"/>
    <w:rsid w:val="002B0927"/>
    <w:rsid w:val="002B58D3"/>
    <w:rsid w:val="002D73FC"/>
    <w:rsid w:val="002E04E3"/>
    <w:rsid w:val="002F2EB9"/>
    <w:rsid w:val="002F71F9"/>
    <w:rsid w:val="00320146"/>
    <w:rsid w:val="00347CCA"/>
    <w:rsid w:val="00355325"/>
    <w:rsid w:val="003755BA"/>
    <w:rsid w:val="00376EB9"/>
    <w:rsid w:val="00397CC1"/>
    <w:rsid w:val="003B0095"/>
    <w:rsid w:val="003C52E0"/>
    <w:rsid w:val="003D73EF"/>
    <w:rsid w:val="003E2B00"/>
    <w:rsid w:val="003F5447"/>
    <w:rsid w:val="0040671D"/>
    <w:rsid w:val="00427C33"/>
    <w:rsid w:val="004A5264"/>
    <w:rsid w:val="004D0F53"/>
    <w:rsid w:val="004D4C04"/>
    <w:rsid w:val="004D7BFE"/>
    <w:rsid w:val="0050312E"/>
    <w:rsid w:val="0054444E"/>
    <w:rsid w:val="005515D8"/>
    <w:rsid w:val="00555AF4"/>
    <w:rsid w:val="00563E28"/>
    <w:rsid w:val="005650FE"/>
    <w:rsid w:val="00574F11"/>
    <w:rsid w:val="005903D6"/>
    <w:rsid w:val="00597DCC"/>
    <w:rsid w:val="005A5CFB"/>
    <w:rsid w:val="005C2AFE"/>
    <w:rsid w:val="005E77A6"/>
    <w:rsid w:val="0063600B"/>
    <w:rsid w:val="006568C1"/>
    <w:rsid w:val="006934BA"/>
    <w:rsid w:val="006972D0"/>
    <w:rsid w:val="006A0145"/>
    <w:rsid w:val="006A0C6A"/>
    <w:rsid w:val="006B3E9E"/>
    <w:rsid w:val="006D158D"/>
    <w:rsid w:val="006F35EF"/>
    <w:rsid w:val="007000A8"/>
    <w:rsid w:val="0070330B"/>
    <w:rsid w:val="007122AB"/>
    <w:rsid w:val="00717C36"/>
    <w:rsid w:val="00740275"/>
    <w:rsid w:val="0075364A"/>
    <w:rsid w:val="00766223"/>
    <w:rsid w:val="007706B7"/>
    <w:rsid w:val="007B50C9"/>
    <w:rsid w:val="007B746A"/>
    <w:rsid w:val="007C0C6F"/>
    <w:rsid w:val="007D3EA8"/>
    <w:rsid w:val="007F6AB0"/>
    <w:rsid w:val="00806F58"/>
    <w:rsid w:val="00831912"/>
    <w:rsid w:val="00840665"/>
    <w:rsid w:val="00852C47"/>
    <w:rsid w:val="0087435E"/>
    <w:rsid w:val="00886F4E"/>
    <w:rsid w:val="00896E2F"/>
    <w:rsid w:val="008C5BCC"/>
    <w:rsid w:val="00906DC9"/>
    <w:rsid w:val="009404B9"/>
    <w:rsid w:val="00952C52"/>
    <w:rsid w:val="00956498"/>
    <w:rsid w:val="00977B50"/>
    <w:rsid w:val="009B0B94"/>
    <w:rsid w:val="009D55D8"/>
    <w:rsid w:val="009E2FFE"/>
    <w:rsid w:val="009F052C"/>
    <w:rsid w:val="009F5602"/>
    <w:rsid w:val="00A145A0"/>
    <w:rsid w:val="00A510A9"/>
    <w:rsid w:val="00AA584C"/>
    <w:rsid w:val="00AB1F63"/>
    <w:rsid w:val="00AB5F62"/>
    <w:rsid w:val="00AD4E8C"/>
    <w:rsid w:val="00AF536C"/>
    <w:rsid w:val="00B05539"/>
    <w:rsid w:val="00B2662F"/>
    <w:rsid w:val="00B42AF2"/>
    <w:rsid w:val="00B46183"/>
    <w:rsid w:val="00B56063"/>
    <w:rsid w:val="00B63511"/>
    <w:rsid w:val="00B77480"/>
    <w:rsid w:val="00BA2022"/>
    <w:rsid w:val="00BA6FBE"/>
    <w:rsid w:val="00BE4EAF"/>
    <w:rsid w:val="00C005CF"/>
    <w:rsid w:val="00C03593"/>
    <w:rsid w:val="00C04F1C"/>
    <w:rsid w:val="00C27C48"/>
    <w:rsid w:val="00C27DEE"/>
    <w:rsid w:val="00C61058"/>
    <w:rsid w:val="00C80674"/>
    <w:rsid w:val="00C81402"/>
    <w:rsid w:val="00C97FD1"/>
    <w:rsid w:val="00CA0AAD"/>
    <w:rsid w:val="00CB5A93"/>
    <w:rsid w:val="00CB7384"/>
    <w:rsid w:val="00CE7459"/>
    <w:rsid w:val="00D01393"/>
    <w:rsid w:val="00D17569"/>
    <w:rsid w:val="00D21006"/>
    <w:rsid w:val="00D265CD"/>
    <w:rsid w:val="00D37968"/>
    <w:rsid w:val="00D46822"/>
    <w:rsid w:val="00D62F59"/>
    <w:rsid w:val="00D84684"/>
    <w:rsid w:val="00D94C68"/>
    <w:rsid w:val="00DB42D5"/>
    <w:rsid w:val="00DB5EEE"/>
    <w:rsid w:val="00DC79EE"/>
    <w:rsid w:val="00DF7807"/>
    <w:rsid w:val="00E14846"/>
    <w:rsid w:val="00E206FA"/>
    <w:rsid w:val="00E45268"/>
    <w:rsid w:val="00EB6704"/>
    <w:rsid w:val="00EC11DD"/>
    <w:rsid w:val="00F26738"/>
    <w:rsid w:val="00F55696"/>
    <w:rsid w:val="00F806F5"/>
    <w:rsid w:val="00F86183"/>
    <w:rsid w:val="00F960EF"/>
    <w:rsid w:val="00FC28F5"/>
    <w:rsid w:val="00FC5EB1"/>
    <w:rsid w:val="00FD2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80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D655E"/>
    <w:rPr>
      <w:rFonts w:cs="Times New Roman"/>
      <w:color w:val="0000FF"/>
      <w:u w:val="single"/>
    </w:rPr>
  </w:style>
  <w:style w:type="paragraph" w:styleId="NormalWeb">
    <w:name w:val="Normal (Web)"/>
    <w:basedOn w:val="Normal"/>
    <w:uiPriority w:val="99"/>
    <w:semiHidden/>
    <w:rsid w:val="00B05539"/>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rsid w:val="0054444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4444E"/>
    <w:rPr>
      <w:rFonts w:cs="Times New Roman"/>
    </w:rPr>
  </w:style>
  <w:style w:type="paragraph" w:styleId="Footer">
    <w:name w:val="footer"/>
    <w:basedOn w:val="Normal"/>
    <w:link w:val="FooterChar"/>
    <w:uiPriority w:val="99"/>
    <w:semiHidden/>
    <w:rsid w:val="005444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4444E"/>
    <w:rPr>
      <w:rFonts w:cs="Times New Roman"/>
    </w:rPr>
  </w:style>
  <w:style w:type="paragraph" w:styleId="BalloonText">
    <w:name w:val="Balloon Text"/>
    <w:basedOn w:val="Normal"/>
    <w:link w:val="BalloonTextChar"/>
    <w:uiPriority w:val="99"/>
    <w:semiHidden/>
    <w:rsid w:val="00544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444E"/>
    <w:rPr>
      <w:rFonts w:ascii="Tahoma" w:hAnsi="Tahoma" w:cs="Tahoma"/>
      <w:sz w:val="16"/>
      <w:szCs w:val="16"/>
    </w:rPr>
  </w:style>
  <w:style w:type="character" w:styleId="Emphasis">
    <w:name w:val="Emphasis"/>
    <w:basedOn w:val="DefaultParagraphFont"/>
    <w:uiPriority w:val="20"/>
    <w:qFormat/>
    <w:locked/>
    <w:rsid w:val="00C97FD1"/>
    <w:rPr>
      <w:i/>
      <w:iCs/>
    </w:rPr>
  </w:style>
  <w:style w:type="paragraph" w:styleId="ListParagraph">
    <w:name w:val="List Paragraph"/>
    <w:basedOn w:val="Normal"/>
    <w:uiPriority w:val="34"/>
    <w:qFormat/>
    <w:rsid w:val="00C27C48"/>
    <w:pPr>
      <w:ind w:left="720"/>
      <w:contextualSpacing/>
    </w:pPr>
  </w:style>
  <w:style w:type="paragraph" w:customStyle="1" w:styleId="Default">
    <w:name w:val="Default"/>
    <w:rsid w:val="009F5602"/>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0320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linkedin.com/company/bmw-car-club-of-america-foundation-in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witter.com/FoundationBMWC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bmwccafoundation" TargetMode="External"/><Relationship Id="rId4" Type="http://schemas.openxmlformats.org/officeDocument/2006/relationships/settings" Target="settings.xml"/><Relationship Id="rId9" Type="http://schemas.openxmlformats.org/officeDocument/2006/relationships/hyperlink" Target="mailto:andrea.galehouse@bmwccafoundation.org" TargetMode="External"/><Relationship Id="rId14" Type="http://schemas.openxmlformats.org/officeDocument/2006/relationships/hyperlink" Target="http://www.bmwcca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Contact:   Name, Phone, Email</vt:lpstr>
    </vt:vector>
  </TitlesOfParts>
  <Company>Fluor</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Name, Phone, Email</dc:title>
  <dc:creator>Karen Obrien</dc:creator>
  <cp:lastModifiedBy>Andrea Galehouse</cp:lastModifiedBy>
  <cp:revision>2</cp:revision>
  <cp:lastPrinted>2014-10-14T16:23:00Z</cp:lastPrinted>
  <dcterms:created xsi:type="dcterms:W3CDTF">2016-04-12T13:44:00Z</dcterms:created>
  <dcterms:modified xsi:type="dcterms:W3CDTF">2016-04-12T13:44:00Z</dcterms:modified>
</cp:coreProperties>
</file>